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360"/>
        <w:ind w:left="510" w:right="567" w:hanging="0"/>
        <w:jc w:val="both"/>
        <w:rPr/>
      </w:pPr>
      <w:r>
        <w:rPr>
          <w:rFonts w:ascii="Courier" w:hAnsi="Courier"/>
          <w:i/>
          <w:iCs/>
        </w:rPr>
        <w:t xml:space="preserve">  </w:t>
      </w:r>
      <w:r>
        <w:rPr>
          <w:rFonts w:ascii="Courier" w:hAnsi="Courier"/>
          <w:i/>
          <w:iCs/>
        </w:rPr>
        <w:t>Rencontres Marx Hérault et collectif « c’est quoi ce       travail !? »</w:t>
      </w:r>
    </w:p>
    <w:p>
      <w:pPr>
        <w:pStyle w:val="Normal"/>
        <w:spacing w:lineRule="auto" w:line="360"/>
        <w:ind w:left="567" w:right="567" w:hanging="0"/>
        <w:jc w:val="both"/>
        <w:rPr>
          <w:rFonts w:ascii="Courier" w:hAnsi="Courier"/>
          <w:i/>
          <w:i/>
          <w:iCs/>
        </w:rPr>
      </w:pPr>
      <w:r>
        <w:rPr>
          <w:rFonts w:ascii="Courier" w:hAnsi="Courier"/>
          <w:i/>
          <w:iCs/>
        </w:rPr>
      </w:r>
    </w:p>
    <w:p>
      <w:pPr>
        <w:pStyle w:val="Normal"/>
        <w:spacing w:lineRule="auto" w:line="360"/>
        <w:ind w:left="567" w:right="567" w:hanging="0"/>
        <w:jc w:val="both"/>
        <w:rPr>
          <w:rFonts w:ascii="Courier" w:hAnsi="Courier"/>
          <w:i/>
          <w:i/>
          <w:iCs/>
        </w:rPr>
      </w:pPr>
      <w:r>
        <w:rPr>
          <w:rFonts w:ascii="Courier" w:hAnsi="Courier"/>
          <w:i/>
          <w:iCs/>
        </w:rPr>
      </w:r>
    </w:p>
    <w:p>
      <w:pPr>
        <w:pStyle w:val="Normal"/>
        <w:spacing w:lineRule="auto" w:line="360"/>
        <w:ind w:left="567" w:right="567" w:hanging="0"/>
        <w:jc w:val="both"/>
        <w:rPr>
          <w:rFonts w:ascii="Courier" w:hAnsi="Courier"/>
          <w:i/>
          <w:i/>
          <w:iCs/>
        </w:rPr>
      </w:pPr>
      <w:r>
        <w:rPr>
          <w:rFonts w:ascii="Courier" w:hAnsi="Courier"/>
          <w:i/>
          <w:iCs/>
        </w:rPr>
      </w:r>
    </w:p>
    <w:p>
      <w:pPr>
        <w:pStyle w:val="Normal"/>
        <w:spacing w:lineRule="auto" w:line="360"/>
        <w:ind w:left="567" w:right="567" w:hanging="0"/>
        <w:jc w:val="both"/>
        <w:rPr>
          <w:sz w:val="32"/>
          <w:szCs w:val="32"/>
        </w:rPr>
      </w:pPr>
      <w:r>
        <w:rPr>
          <w:rFonts w:ascii="Courier" w:hAnsi="Courier"/>
          <w:i/>
          <w:iCs/>
          <w:sz w:val="32"/>
          <w:szCs w:val="32"/>
        </w:rPr>
        <w:t>Lettre d’invitation aux ami-e-s et camarades, impliqué-e-s dans leurs milieux professionnels, et militant-e-s d’une transformation sociale profonde</w:t>
      </w:r>
    </w:p>
    <w:p>
      <w:pPr>
        <w:pStyle w:val="Normal"/>
        <w:spacing w:lineRule="auto" w:line="360"/>
        <w:ind w:left="567" w:right="567" w:hanging="0"/>
        <w:jc w:val="both"/>
        <w:rPr>
          <w:rFonts w:ascii="Courier" w:hAnsi="Courier"/>
          <w:i/>
          <w:i/>
          <w:iCs/>
        </w:rPr>
      </w:pPr>
      <w:r>
        <w:rPr>
          <w:rFonts w:ascii="Courier" w:hAnsi="Courier"/>
          <w:i/>
          <w:iCs/>
        </w:rPr>
      </w:r>
    </w:p>
    <w:p>
      <w:pPr>
        <w:pStyle w:val="Normal"/>
        <w:spacing w:lineRule="auto" w:line="360"/>
        <w:ind w:left="567" w:right="567" w:hanging="0"/>
        <w:jc w:val="both"/>
        <w:rPr>
          <w:rFonts w:ascii="Courier" w:hAnsi="Courier"/>
          <w:i/>
          <w:i/>
          <w:iCs/>
        </w:rPr>
      </w:pPr>
      <w:r>
        <w:rPr>
          <w:rFonts w:ascii="Courier" w:hAnsi="Courier"/>
          <w:i/>
          <w:iCs/>
        </w:rPr>
      </w:r>
    </w:p>
    <w:p>
      <w:pPr>
        <w:pStyle w:val="Normal"/>
        <w:spacing w:lineRule="auto" w:line="360"/>
        <w:ind w:left="567" w:right="567" w:hanging="0"/>
        <w:jc w:val="both"/>
        <w:rPr>
          <w:rFonts w:ascii="Courier" w:hAnsi="Courier"/>
          <w:i/>
          <w:i/>
          <w:iCs/>
        </w:rPr>
      </w:pPr>
      <w:r>
        <w:rPr>
          <w:rFonts w:ascii="Courier" w:hAnsi="Courier"/>
          <w:i/>
          <w:iCs/>
        </w:rPr>
      </w:r>
    </w:p>
    <w:p>
      <w:pPr>
        <w:pStyle w:val="Normal"/>
        <w:spacing w:lineRule="auto" w:line="360"/>
        <w:ind w:left="567" w:right="567" w:hanging="0"/>
        <w:jc w:val="both"/>
        <w:rPr>
          <w:rFonts w:ascii="Courier" w:hAnsi="Courier"/>
          <w:i w:val="false"/>
          <w:i w:val="false"/>
          <w:iCs w:val="false"/>
        </w:rPr>
      </w:pPr>
      <w:r>
        <w:rPr>
          <w:rFonts w:ascii="Courier" w:hAnsi="Courier"/>
          <w:i/>
          <w:iCs/>
        </w:rPr>
        <w:t xml:space="preserve">L’association « Rencontres Marx Hérault » et le collectif « c’est quoi ce travail !? » joignent leurs efforts pour organiser une soirée d’échanges sur le travail, le prochain </w:t>
      </w:r>
      <w:r>
        <w:rPr>
          <w:rFonts w:ascii="Courier" w:hAnsi="Courier"/>
          <w:b/>
          <w:bCs/>
          <w:i/>
          <w:iCs/>
        </w:rPr>
        <w:t>jeudi 28 septembre à 18:30, à Montpellier (salle Pitot).</w:t>
      </w:r>
    </w:p>
    <w:p>
      <w:pPr>
        <w:pStyle w:val="Normal"/>
        <w:spacing w:lineRule="auto" w:line="360"/>
        <w:ind w:left="567" w:right="567" w:hanging="0"/>
        <w:jc w:val="both"/>
        <w:rPr>
          <w:rFonts w:ascii="Courier" w:hAnsi="Courier"/>
          <w:i/>
          <w:i/>
          <w:iCs/>
        </w:rPr>
      </w:pPr>
      <w:r>
        <w:rPr>
          <w:rFonts w:ascii="Courier" w:hAnsi="Courier"/>
          <w:i/>
          <w:iCs/>
        </w:rPr>
      </w:r>
    </w:p>
    <w:p>
      <w:pPr>
        <w:pStyle w:val="Normal"/>
        <w:spacing w:lineRule="auto" w:line="360"/>
        <w:ind w:left="567" w:right="567" w:hanging="0"/>
        <w:jc w:val="both"/>
        <w:rPr>
          <w:i/>
          <w:i/>
          <w:iCs/>
        </w:rPr>
      </w:pPr>
      <w:r>
        <w:rPr>
          <w:rFonts w:ascii="Courier" w:hAnsi="Courier"/>
          <w:i/>
          <w:iCs/>
        </w:rPr>
        <w:t xml:space="preserve">Le thème général en sera l’interrogation suivante : </w:t>
      </w:r>
      <w:r>
        <w:rPr>
          <w:rFonts w:ascii="Courier" w:hAnsi="Courier"/>
          <w:b/>
          <w:bCs/>
          <w:i/>
          <w:iCs/>
        </w:rPr>
        <w:t>pourquoi est il important d’écouter ce que le travail a à nous dire ?</w:t>
      </w:r>
    </w:p>
    <w:p>
      <w:pPr>
        <w:pStyle w:val="Normal"/>
        <w:spacing w:lineRule="auto" w:line="360"/>
        <w:ind w:left="567" w:right="567" w:hanging="0"/>
        <w:jc w:val="both"/>
        <w:rPr>
          <w:rFonts w:ascii="Courier" w:hAnsi="Courier"/>
          <w:i/>
          <w:i/>
          <w:iCs/>
        </w:rPr>
      </w:pPr>
      <w:r>
        <w:rPr>
          <w:rFonts w:ascii="Courier" w:hAnsi="Courier"/>
          <w:i/>
          <w:iCs/>
        </w:rPr>
      </w:r>
    </w:p>
    <w:p>
      <w:pPr>
        <w:pStyle w:val="Normal"/>
        <w:spacing w:lineRule="auto" w:line="360"/>
        <w:ind w:left="567" w:right="567" w:hanging="0"/>
        <w:jc w:val="both"/>
        <w:rPr>
          <w:rFonts w:ascii="Courier" w:hAnsi="Courier"/>
          <w:i w:val="false"/>
          <w:i w:val="false"/>
          <w:iCs w:val="false"/>
        </w:rPr>
      </w:pPr>
      <w:r>
        <w:rPr>
          <w:rFonts w:ascii="Courier" w:hAnsi="Courier"/>
          <w:i/>
          <w:iCs/>
        </w:rPr>
        <w:t>Ci joint le lien avec le site du collectif, sur la page annonçant la rencontre, et qui peut servir d’ores et déjà à dialoguer, avant et après la rencontre :</w:t>
      </w:r>
    </w:p>
    <w:p>
      <w:pPr>
        <w:pStyle w:val="Normal"/>
        <w:spacing w:lineRule="auto" w:line="360"/>
        <w:ind w:left="567" w:right="567" w:hanging="0"/>
        <w:jc w:val="both"/>
        <w:rPr>
          <w:rFonts w:ascii="Courier" w:hAnsi="Courier"/>
          <w:i w:val="false"/>
          <w:i w:val="false"/>
          <w:iCs w:val="false"/>
        </w:rPr>
      </w:pPr>
      <w:r>
        <w:rPr>
          <w:rFonts w:ascii="Courier" w:hAnsi="Courier"/>
          <w:i w:val="false"/>
          <w:iCs w:val="false"/>
        </w:rPr>
      </w:r>
    </w:p>
    <w:p>
      <w:pPr>
        <w:pStyle w:val="Normal"/>
        <w:spacing w:lineRule="auto" w:line="360"/>
        <w:ind w:left="567" w:right="567" w:hanging="0"/>
        <w:jc w:val="both"/>
        <w:rPr/>
      </w:pPr>
      <w:hyperlink r:id="rId2">
        <w:r>
          <w:rPr>
            <w:rStyle w:val="LienInternet"/>
            <w:rFonts w:ascii="Courier" w:hAnsi="Courier"/>
            <w:b/>
            <w:bCs/>
            <w:i w:val="false"/>
            <w:iCs w:val="false"/>
          </w:rPr>
          <w:t>https://cestquoicetravail.fr/groupes/conference-travail-rencontres-marx/</w:t>
        </w:r>
      </w:hyperlink>
    </w:p>
    <w:p>
      <w:pPr>
        <w:pStyle w:val="Normal"/>
        <w:spacing w:lineRule="auto" w:line="360"/>
        <w:ind w:left="567" w:right="567" w:hanging="0"/>
        <w:jc w:val="both"/>
        <w:rPr>
          <w:rFonts w:ascii="Courier" w:hAnsi="Courier"/>
          <w:b/>
          <w:b/>
          <w:bCs/>
          <w:i w:val="false"/>
          <w:i w:val="false"/>
          <w:iCs w:val="false"/>
        </w:rPr>
      </w:pPr>
      <w:r>
        <w:rPr>
          <w:rFonts w:ascii="Courier" w:hAnsi="Courier"/>
          <w:b/>
          <w:bCs/>
          <w:i w:val="false"/>
          <w:iCs w:val="false"/>
        </w:rPr>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center"/>
        <w:rPr>
          <w:rFonts w:ascii="Courier" w:hAnsi="Courier"/>
        </w:rPr>
      </w:pPr>
      <w:r>
        <w:rPr>
          <w:rFonts w:eastAsia="Courier" w:cs="Courier" w:ascii="Courier" w:hAnsi="Courier"/>
        </w:rPr>
        <w: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  </w:t>
      </w:r>
      <w:r>
        <w:rPr>
          <w:rFonts w:ascii="Courier" w:hAnsi="Courier"/>
        </w:rPr>
        <w:t xml:space="preserve">Pour de multiples raisons, l’activité humaine de travail a beaucoup évolué, et va sans aucun doute continuer à le faire. Il n’en reste pas moins, malgré ses transformations, que le travail est la principale activité </w:t>
      </w:r>
      <w:r>
        <w:rPr>
          <w:rFonts w:ascii="Courier" w:hAnsi="Courier"/>
          <w:b w:val="false"/>
          <w:i w:val="false"/>
          <w:caps w:val="false"/>
          <w:smallCaps w:val="false"/>
          <w:color w:val="000000"/>
          <w:spacing w:val="0"/>
          <w:sz w:val="24"/>
          <w:szCs w:val="24"/>
          <w:u w:val="none"/>
        </w:rPr>
        <w:t>qui continue de médiatiser le rapport des hommes et des femmes à la société, selon la formule de Danielle KERGOAT (sociologue)</w:t>
      </w:r>
      <w:r>
        <w:rPr>
          <w:rFonts w:ascii="Courier" w:hAnsi="Courier"/>
          <w:b w:val="false"/>
          <w:i w:val="false"/>
          <w:caps w:val="false"/>
          <w:smallCaps w:val="false"/>
          <w:color w:val="000000"/>
          <w:spacing w:val="0"/>
          <w:sz w:val="24"/>
          <w:szCs w:val="24"/>
        </w:rPr>
        <w:t>.</w:t>
      </w:r>
    </w:p>
    <w:p>
      <w:pPr>
        <w:pStyle w:val="Normal"/>
        <w:spacing w:lineRule="auto" w:line="360"/>
        <w:ind w:left="567" w:right="567" w:hanging="0"/>
        <w:jc w:val="both"/>
        <w:rPr>
          <w:rFonts w:ascii="Courier" w:hAnsi="Courier"/>
          <w:b w:val="false"/>
          <w:b w:val="false"/>
          <w:i w:val="false"/>
          <w:i w:val="false"/>
          <w:caps w:val="false"/>
          <w:smallCaps w:val="false"/>
          <w:color w:val="000000"/>
          <w:spacing w:val="0"/>
          <w:sz w:val="24"/>
          <w:szCs w:val="24"/>
        </w:rPr>
      </w:pPr>
      <w:r>
        <w:rPr>
          <w:rFonts w:ascii="Courier" w:hAnsi="Courier"/>
          <w:b w:val="false"/>
          <w:i w:val="false"/>
          <w:caps w:val="false"/>
          <w:smallCaps w:val="false"/>
          <w:color w:val="000000"/>
          <w:spacing w:val="0"/>
          <w:sz w:val="24"/>
          <w:szCs w:val="24"/>
        </w:rPr>
      </w:r>
    </w:p>
    <w:p>
      <w:pPr>
        <w:pStyle w:val="Normal"/>
        <w:spacing w:lineRule="auto" w:line="360"/>
        <w:ind w:left="567" w:right="567" w:hanging="0"/>
        <w:jc w:val="both"/>
        <w:rPr/>
      </w:pPr>
      <w:r>
        <w:rPr>
          <w:rFonts w:ascii="Courier" w:hAnsi="Courier"/>
        </w:rPr>
        <w:t xml:space="preserve">Certes, les maîtres du capital – nous parlons bien sûr des cercles dirigeants, ceux qui gouvernent les mouvements du capital - ont une large part dans ces évolutions. Mais, qui ne voit que d’autres forces sont à l’oeuvre.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L’évolution scientifique et technique n’obéit pas au doigt et à l’oeil aux patrons. </w:t>
      </w:r>
      <w:r>
        <w:rPr>
          <w:rFonts w:ascii="Courier" w:hAnsi="Courier"/>
          <w:b w:val="false"/>
          <w:i w:val="false"/>
          <w:caps w:val="false"/>
          <w:smallCaps w:val="false"/>
          <w:color w:val="000000"/>
          <w:spacing w:val="0"/>
          <w:sz w:val="24"/>
          <w:szCs w:val="24"/>
        </w:rPr>
        <w:t xml:space="preserve">La science n'est pas en cause, ce sont les conceptions dominantes et les contenus qui en découlent, qui débouchent sur une subordination exacerbée des travailleurs au lieu du développement humain, technique, économique, associés à la recherche du </w:t>
      </w:r>
      <w:r>
        <w:rPr>
          <w:rFonts w:ascii="Courier" w:hAnsi="Courier"/>
          <w:b w:val="false"/>
          <w:i w:val="false"/>
          <w:caps w:val="false"/>
          <w:smallCaps w:val="false"/>
          <w:color w:val="000000"/>
          <w:spacing w:val="0"/>
          <w:sz w:val="24"/>
          <w:szCs w:val="24"/>
          <w:u w:val="none"/>
        </w:rPr>
        <w:t>bien commun</w:t>
      </w:r>
      <w:r>
        <w:rPr>
          <w:rFonts w:ascii="Courier" w:hAnsi="Courier"/>
          <w:b w:val="false"/>
          <w:i w:val="false"/>
          <w:caps w:val="false"/>
          <w:smallCaps w:val="false"/>
          <w:color w:val="000000"/>
          <w:spacing w:val="0"/>
          <w:sz w:val="24"/>
          <w:szCs w:val="24"/>
        </w:rPr>
        <w: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De même, jour après jour, tâche après tâche, les milliards de personnes qui engagent leur être dans l’activité de travail, manifestent des préférences, élaborent des valeurs et des savoirs, réagissent à des aléas, produisent des germes d’humanité nouvelle.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b/>
          <w:bCs/>
        </w:rPr>
        <w:t>Il serait contre productif de refuser d’aller voir ce qui se passe dans l’activité de travail aujourd’hui, sous prétexte que c’est la chasse gardée des patrons</w:t>
      </w:r>
      <w:r>
        <w:rPr>
          <w:rFonts w:ascii="Courier" w:hAnsi="Courier"/>
        </w:rPr>
        <w: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center"/>
        <w:rPr/>
      </w:pPr>
      <w:r>
        <w:rPr>
          <w:rFonts w:eastAsia="Courier" w:cs="Courier" w:ascii="Courier" w:hAnsi="Courier"/>
        </w:rPr>
        <w: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  </w:t>
      </w:r>
      <w:r>
        <w:rPr>
          <w:rFonts w:ascii="Courier" w:hAnsi="Courier"/>
        </w:rPr>
        <w:t>Or le travail souvent se tait. Il reste trop silencieux. Il a peu d’occasions de s’exprimer. D’autres parlent à sa place, soit fondés de pouvoir du capital, soit scientifiques qui ont fait du travail l’objet de leurs investigations, soit même - disons le – personnalités du monde syndical et politique, engagés dans le mouvement transformateur.</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Il tombe sous le sens que pour espèrer avoir un écho dans la conscience de chaque travailleur ou travailleuse – comme condition de la formation d’une conscience collective capable de devenir hégémonique - il convient de mettre au coeur du dialogue les réalités dont ils et elles sont les protagonistes.</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center"/>
        <w:rPr/>
      </w:pPr>
      <w:r>
        <w:rPr>
          <w:rFonts w:eastAsia="Courier" w:cs="Courier" w:ascii="Courier" w:hAnsi="Courier"/>
        </w:rPr>
        <w: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Les dynamiques de transformation sociale sont multiples et diverses. Il serait vain de les hiérarchiser. Mouvement pacifiste. Achever la décolonisation . Assurer l’égalité des genres. Préserver l’environnement naturel, niche écologique de notre espèce. Tranformer notre rapport aux autres espèces vivantes. En finir avec le racisme. Il y a aussi, sinon enfin, libérer le travail. Ces mouvements « s’intersectionnent », comme on dit. Chacun-e le sent bien, certains le théorisent.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Pour les personnes en éveil et en mouvement, désireuses de s’engager en faveur du changement, ces divers champs de bataille s’ouvrent. Les syndicalistes par exemple voient bien que la syndicalisation n’est plus aussi facile qu’avant, que beaucoup de jeunes préfèrent s’investir en faveur d’autres causes. Plutôt que de s’en plaindre, nous devons nous réjouir de la convergence de ces mouvements, plus, nous devons la favoriser.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u w:val="none"/>
        </w:rPr>
      </w:pPr>
      <w:r>
        <w:rPr>
          <w:rFonts w:ascii="Courier" w:hAnsi="Courier"/>
          <w:u w:val="none"/>
        </w:rPr>
        <w:t xml:space="preserve">Encore faut il que le mouvement d’émancipation du travail soit lui même attractif, c’est à dire parte des réalités vécues </w:t>
      </w:r>
      <w:r>
        <w:rPr>
          <w:rFonts w:ascii="Courier" w:hAnsi="Courier"/>
          <w:u w:val="none"/>
        </w:rPr>
        <w:t>par nos concitoyens</w:t>
      </w:r>
      <w:r>
        <w:rPr>
          <w:rFonts w:ascii="Courier" w:hAnsi="Courier"/>
          <w:u w:val="none"/>
        </w:rPr>
        <w:t xml:space="preserve"> dans les différents milieux professionnels (ou non professionnels, car du travail se fait aussi hors « professions »). </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center"/>
        <w:rPr>
          <w:rFonts w:ascii="Courier" w:hAnsi="Courier"/>
        </w:rPr>
      </w:pPr>
      <w:r>
        <w:rPr>
          <w:rFonts w:eastAsia="Courier" w:cs="Courier" w:ascii="Courier" w:hAnsi="Courier"/>
        </w:rPr>
        <w:t>∼</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Fonts w:ascii="Courier" w:hAnsi="Courier"/>
        </w:rPr>
        <w:t xml:space="preserve">L’échange proposé le 28 septembre par Rencontres Marx avec la participation de certains membres du collectif « cestquoicetravail !? » roulera sur cette interrogation : </w:t>
      </w:r>
      <w:r>
        <w:rPr>
          <w:rFonts w:ascii="Courier" w:hAnsi="Courier"/>
          <w:b/>
          <w:bCs/>
          <w:u w:val="none"/>
        </w:rPr>
        <w:t>pour quelles raisons est il important d’écouter ce que le travail a à nous dire ? Concrètement, chacun à notre place, quelles formes concrètes cela peut il prendre ?</w:t>
      </w:r>
    </w:p>
    <w:p>
      <w:pPr>
        <w:pStyle w:val="Normal"/>
        <w:spacing w:lineRule="auto" w:line="360"/>
        <w:ind w:left="567" w:right="567" w:hanging="0"/>
        <w:jc w:val="both"/>
        <w:rPr>
          <w:rFonts w:ascii="Courier" w:hAnsi="Courier"/>
          <w:b/>
          <w:b/>
          <w:bCs/>
          <w:u w:val="none"/>
        </w:rPr>
      </w:pPr>
      <w:r>
        <w:rPr/>
      </w:r>
    </w:p>
    <w:p>
      <w:pPr>
        <w:pStyle w:val="Normal"/>
        <w:spacing w:lineRule="auto" w:line="360"/>
        <w:ind w:left="567" w:right="567" w:hanging="0"/>
        <w:jc w:val="both"/>
        <w:rPr/>
      </w:pPr>
      <w:r>
        <w:rPr>
          <w:rFonts w:ascii="Courier" w:hAnsi="Courier"/>
        </w:rPr>
        <w:t>Nous serions très honorés et contents de pouvoir ce jour là initier un dialogue avec vous, qui êtes porteur des réalités d’un milieu ou d’un collectif professionnel singulier.</w:t>
      </w:r>
    </w:p>
    <w:p>
      <w:pPr>
        <w:pStyle w:val="Normal"/>
        <w:spacing w:lineRule="auto" w:line="360"/>
        <w:ind w:left="567" w:right="567" w:hanging="0"/>
        <w:jc w:val="both"/>
        <w:rPr>
          <w:rFonts w:ascii="Courier" w:hAnsi="Courier"/>
        </w:rPr>
      </w:pPr>
      <w:r>
        <w:rPr>
          <w:rFonts w:ascii="Courier" w:hAnsi="Courier"/>
        </w:rPr>
      </w:r>
    </w:p>
    <w:p>
      <w:pPr>
        <w:pStyle w:val="Normal"/>
        <w:spacing w:lineRule="auto" w:line="360"/>
        <w:ind w:left="567" w:right="567" w:hanging="0"/>
        <w:jc w:val="both"/>
        <w:rPr/>
      </w:pPr>
      <w:r>
        <w:rPr/>
      </w:r>
    </w:p>
    <w:sectPr>
      <w:type w:val="nextPage"/>
      <w:pgSz w:w="11906" w:h="16838"/>
      <w:pgMar w:left="1771" w:right="1141"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ourier">
    <w:altName w:val="Courier New"/>
    <w:charset w:val="01"/>
    <w:family w:val="roman"/>
    <w:pitch w:val="variable"/>
  </w:font>
  <w:font w:name="Courier">
    <w:altName w:val="Courier New"/>
    <w:charset w:val="01"/>
    <w:family w:val="modern"/>
    <w:pitch w:val="fixed"/>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0"/>
        <w:szCs w:val="24"/>
        <w:lang w:val="fr-FR" w:eastAsia="zh-CN" w:bidi="hi-IN"/>
      </w:rPr>
    </w:rPrDefault>
    <w:pPrDefault>
      <w:pPr/>
    </w:pPrDefault>
  </w:docDefaults>
  <w:style w:type="paragraph" w:styleId="Normal">
    <w:name w:val="Normal"/>
    <w:qFormat/>
    <w:pPr>
      <w:widowControl/>
      <w:bidi w:val="0"/>
      <w:jc w:val="left"/>
    </w:pPr>
    <w:rPr>
      <w:rFonts w:ascii="Liberation Serif" w:hAnsi="Liberation Serif" w:eastAsia="Arial Unicode MS" w:cs="Arial Unicode MS"/>
      <w:color w:val="00000A"/>
      <w:sz w:val="24"/>
      <w:szCs w:val="24"/>
      <w:lang w:val="fr-FR" w:eastAsia="zh-CN" w:bidi="hi-IN"/>
    </w:rPr>
  </w:style>
  <w:style w:type="character" w:styleId="LienInternet">
    <w:name w:val="Lien Internet"/>
    <w:rPr>
      <w:color w:val="000080"/>
      <w:u w:val="single"/>
      <w:lang w:val="zxx" w:eastAsia="zxx" w:bidi="zxx"/>
    </w:rPr>
  </w:style>
  <w:style w:type="paragraph" w:styleId="Titre">
    <w:name w:val="Titre"/>
    <w:basedOn w:val="Normal"/>
    <w:next w:val="Corpsdetexte"/>
    <w:qFormat/>
    <w:pPr>
      <w:keepNext w:val="true"/>
      <w:spacing w:before="240" w:after="120"/>
    </w:pPr>
    <w:rPr>
      <w:rFonts w:ascii="Liberation Sans" w:hAnsi="Liberation Sans" w:eastAsia="Arial Unicode MS" w:cs="Arial Unicode M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estquoicetravail.fr/groupes/conference-travail-rencontres-marx/"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51</TotalTime>
  <Application>LibreOffice/5.3.6.1$MacOSX_X86_64 LibreOffice_project/686f202eff87ef707079aeb7f485847613344eb7</Application>
  <Pages>4</Pages>
  <Words>693</Words>
  <Characters>3765</Characters>
  <CharactersWithSpaces>4456</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2023-08-23T16:03:36Z</dcterms:created>
  <dc:creator/>
  <dc:description/>
  <dc:language>fr-FR</dc:language>
  <cp:lastModifiedBy/>
  <dcterms:modified xsi:type="dcterms:W3CDTF">2023-08-28T09:16:34Z</dcterms:modified>
  <cp:revision>10</cp:revision>
  <dc:subject/>
  <dc:title/>
</cp:coreProperties>
</file>